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2D" w:rsidRPr="00A461CC" w:rsidRDefault="00C07B2D" w:rsidP="00C07B2D">
      <w:pPr>
        <w:jc w:val="both"/>
        <w:rPr>
          <w:rFonts w:ascii="Times New Roman" w:hAnsi="Times New Roman" w:cs="Times New Roman"/>
          <w:sz w:val="24"/>
          <w:szCs w:val="24"/>
        </w:rPr>
      </w:pPr>
      <w:r w:rsidRPr="00A461CC">
        <w:rPr>
          <w:rFonts w:ascii="Times New Roman" w:hAnsi="Times New Roman" w:cs="Times New Roman"/>
          <w:sz w:val="24"/>
          <w:szCs w:val="24"/>
        </w:rPr>
        <w:t xml:space="preserve">Uzależnij fragment </w:t>
      </w:r>
      <w:r w:rsidR="00A461CC" w:rsidRPr="00A461CC">
        <w:rPr>
          <w:rFonts w:ascii="Times New Roman" w:hAnsi="Times New Roman" w:cs="Times New Roman"/>
          <w:sz w:val="24"/>
          <w:szCs w:val="24"/>
        </w:rPr>
        <w:t xml:space="preserve">tekstu Cicerona (1) </w:t>
      </w:r>
      <w:r w:rsidRPr="00A461CC">
        <w:rPr>
          <w:rFonts w:ascii="Times New Roman" w:hAnsi="Times New Roman" w:cs="Times New Roman"/>
          <w:sz w:val="24"/>
          <w:szCs w:val="24"/>
        </w:rPr>
        <w:t xml:space="preserve">od </w:t>
      </w:r>
      <w:r w:rsidRPr="00A461CC">
        <w:rPr>
          <w:rFonts w:ascii="Times New Roman" w:hAnsi="Times New Roman" w:cs="Times New Roman"/>
          <w:i/>
          <w:sz w:val="24"/>
          <w:szCs w:val="24"/>
        </w:rPr>
        <w:t>Cicero dixit</w:t>
      </w:r>
      <w:r w:rsidR="00A461CC" w:rsidRPr="00A461CC">
        <w:rPr>
          <w:rFonts w:ascii="Times New Roman" w:hAnsi="Times New Roman" w:cs="Times New Roman"/>
          <w:sz w:val="24"/>
          <w:szCs w:val="24"/>
        </w:rPr>
        <w:t>, a fragmenty tekstów Cezara (2-</w:t>
      </w:r>
      <w:r w:rsidR="00946612">
        <w:rPr>
          <w:rFonts w:ascii="Times New Roman" w:hAnsi="Times New Roman" w:cs="Times New Roman"/>
          <w:sz w:val="24"/>
          <w:szCs w:val="24"/>
        </w:rPr>
        <w:t>4</w:t>
      </w:r>
      <w:r w:rsidR="00A461CC" w:rsidRPr="00A461CC">
        <w:rPr>
          <w:rFonts w:ascii="Times New Roman" w:hAnsi="Times New Roman" w:cs="Times New Roman"/>
          <w:sz w:val="24"/>
          <w:szCs w:val="24"/>
        </w:rPr>
        <w:t xml:space="preserve">) od </w:t>
      </w:r>
      <w:r w:rsidR="00A461CC" w:rsidRPr="00A461CC">
        <w:rPr>
          <w:rFonts w:ascii="Times New Roman" w:hAnsi="Times New Roman" w:cs="Times New Roman"/>
          <w:i/>
          <w:sz w:val="24"/>
          <w:szCs w:val="24"/>
        </w:rPr>
        <w:t>Caesar dixit</w:t>
      </w:r>
      <w:r w:rsidRPr="00A461CC">
        <w:rPr>
          <w:rFonts w:ascii="Times New Roman" w:hAnsi="Times New Roman" w:cs="Times New Roman"/>
          <w:sz w:val="24"/>
          <w:szCs w:val="24"/>
        </w:rPr>
        <w:t>:</w:t>
      </w:r>
    </w:p>
    <w:p w:rsidR="00A461CC" w:rsidRPr="00A461CC" w:rsidRDefault="00A461CC" w:rsidP="00A461CC">
      <w:pPr>
        <w:pStyle w:val="NormalnyWeb"/>
        <w:numPr>
          <w:ilvl w:val="0"/>
          <w:numId w:val="2"/>
        </w:numPr>
        <w:spacing w:before="240" w:beforeAutospacing="0" w:after="240" w:afterAutospacing="0" w:line="336" w:lineRule="atLeast"/>
        <w:ind w:right="480"/>
        <w:jc w:val="both"/>
        <w:rPr>
          <w:color w:val="333333"/>
        </w:rPr>
      </w:pPr>
      <w:r w:rsidRPr="00A461CC">
        <w:rPr>
          <w:color w:val="333333"/>
        </w:rPr>
        <w:t>Ego autem quicquid est in me studi, consili, laboris, ingeni, quicquid hoc beneficio populi Romani atque hac potestate praetoria, quicquid auctoritate, fide, constantia possum, id omne ad hanc re conficiendam tibi et populo Romano polliceor ac deferotestorque omnis deos, et eos maxime qui huic loco temploque praesident, qui omnium mentis eorum qui ad rem publicam adeunt maxime perspiciunt, me hoc neque rogatu facere cuiusquam, neque quo Cn. Pompei gratiam mihi per hanc causam conciliari putem, neque quo mihi ex cuiusquam amplitudine aut praesidia periculis aut adiumenta honoribus quaeram; propterea quod pericula facile, ut hominem praestare oportet, innocentia tecti repellemus, honorem autem neque ab uno neque ex hoc loco, sed eadem illa nostra laboriosissima ratione vitae, si vestra voluntas feret, consequemur.</w:t>
      </w:r>
      <w:r>
        <w:rPr>
          <w:color w:val="333333"/>
        </w:rPr>
        <w:t xml:space="preserve"> </w:t>
      </w:r>
      <w:r w:rsidRPr="00A461CC">
        <w:rPr>
          <w:color w:val="333333"/>
        </w:rPr>
        <w:t>Quam ob rem quicquid in hac causa mihi susceptum est, Quirites, id ego omne me rei publicae causa suscepisse confirmo; tantumque abest ut aliquam mihi bonam gratiam quaesisse videar, ut multas me etiam simultates partim obscuras, partim apertas intellegam mihi non necessarias, vobis non inutilis suscepisse. Sed ego me hoc honore praeditum, tantis vestris beneficiis adfectum statui, Quirites, vestram voluntatem et rei publicae dignitatem et salutem provinciarum atque sociorum meis omnibus commodis et rationibus praeferre oportere.</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C07B2D" w:rsidRPr="00A461CC" w:rsidRDefault="00C07B2D" w:rsidP="00C07B2D">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Default="00A461CC" w:rsidP="00A461CC">
      <w:pPr>
        <w:pStyle w:val="NormalnyWeb"/>
        <w:spacing w:before="240" w:beforeAutospacing="0" w:after="240" w:afterAutospacing="0" w:line="336" w:lineRule="atLeast"/>
        <w:ind w:left="480" w:right="480"/>
        <w:jc w:val="both"/>
        <w:rPr>
          <w:color w:val="333333"/>
        </w:rPr>
      </w:pPr>
      <w:r>
        <w:lastRenderedPageBreak/>
        <w:t xml:space="preserve">2. </w:t>
      </w:r>
      <w:r w:rsidRPr="00A461CC">
        <w:rPr>
          <w:color w:val="333333"/>
        </w:rPr>
        <w:t>Natio est omnis Gallorum admodum dedita religionibus,  atque ob eam causam, qui sunt adfecti gravioribus morbis quique in proeliis periculisque versantur, aut pro victimis homines immolant aut se immolaturos vovent administrisque ad ea sacrificia druidibus utuntur, quod, pro vita hominis nisi hominis vita reddatur,  non posse deorum immortalium numen placari arbitrantur, publiceque eiusdem generis habent instituta sacrificia. Alii immani magnitudine simulacra habent,  quorum contexta viminibus membra vivis hominibus complent; quibus succensis circumventi flamma exanimantur homines.  Supplicia eorum qui in furto aut in latrocinio aut aliqua noxia sint comprehensi gratiora dis immortalibus esse arbitrantur; sed, cum eius generis copia defecit, etiam ad innocentium supplicia descendunt.</w:t>
      </w:r>
      <w:r>
        <w:rPr>
          <w:color w:val="333333"/>
        </w:rPr>
        <w:t xml:space="preserve"> </w:t>
      </w:r>
      <w:r w:rsidRPr="00A461CC">
        <w:rPr>
          <w:color w:val="333333"/>
        </w:rPr>
        <w:t>Deum maxime Mercurium colunt. Huius sunt plurima simulacra: hunc omnium inventorem artium ferunt, hunc viarum atque itinerum ducem, hunc ad quaestus pecuniae mercaturasque habere vim maximam arbitrantur. Post hunc Apollinem et Martem et Iovem et Minervam. </w:t>
      </w:r>
      <w:r w:rsidRPr="00A461CC">
        <w:rPr>
          <w:color w:val="333333"/>
        </w:rPr>
        <w:t xml:space="preserve"> </w:t>
      </w:r>
      <w:r w:rsidRPr="00A461CC">
        <w:rPr>
          <w:color w:val="333333"/>
        </w:rPr>
        <w:t>De his eandem fere, quam reliquae gentes, habent opinionem: Apollinem morbos depellere, Minervam operum atque artificiorum initia tradere, Iovem imperium caelestium tenere, Martem bella regere. </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pStyle w:val="NormalnyWeb"/>
        <w:spacing w:before="240" w:beforeAutospacing="0" w:after="240" w:afterAutospacing="0" w:line="336" w:lineRule="atLeast"/>
        <w:ind w:left="480" w:right="480"/>
        <w:jc w:val="both"/>
        <w:rPr>
          <w:color w:val="333333"/>
        </w:rPr>
      </w:pPr>
      <w:r w:rsidRPr="00A461CC">
        <w:lastRenderedPageBreak/>
        <w:t xml:space="preserve">3. </w:t>
      </w:r>
      <w:r w:rsidRPr="00A461CC">
        <w:rPr>
          <w:color w:val="333333"/>
        </w:rPr>
        <w:t>Eo die parvulis equestribus proeliis ad aquam factis utrique sese suo loco continent:  Galli, quod ampliores copias,  quae nondum convenerant, exspectabant; Caesar, si forte timoris simulatione hostes in suum locum elicere posset,  ut citra vallem pro castris proelio contenderet, si id efficere non posset, ut exploratis itineribus minore cum periculo vallem rivumque transiret. Prima luce hostium equitatus ad castra accedit proeliumque cum nostris equitibus committit.  Caesar consulto equites cedere seque in castra recipere iubet, simul ex omnibus partibus castra altiore vallo muniri portasque obstrui atque in his administrandis rebus quam maxime concursari et cum simulatione agi timoris iubet.</w:t>
      </w:r>
      <w:r>
        <w:rPr>
          <w:color w:val="333333"/>
        </w:rPr>
        <w:t xml:space="preserve"> </w:t>
      </w:r>
      <w:r w:rsidRPr="00A461CC">
        <w:rPr>
          <w:color w:val="333333"/>
        </w:rPr>
        <w:t> Quibus omnibus rebus hostes invitati copias traducunt aciemque iniquo loco constituunt,  nostris vero etiam de vallo deductis propius accedunt et tela intra munitionem ex omnibus partibus coniciunt praeconibusque circummissis pronuntiari iubent, seu quis Gallus seu Romanus velit ante horam tertiam ad se transire, sine periculo licere; post id tempus non fore potestatem:  ac sic nostros contempserunt, ut obstructis in speciem portis singulis ordinibus caespitum, quod ea non posse introrumpere videbantur, alii vallum manu scindere, alii fossas complere inciperent.  Tum Caesar omnibus portis eruptione facta equitatuque emisso celeriter hostes in fugam dat, sic uti omnino pugnandi causa resisteret nemo, magnumque ex eis numerum occidit atque omnes armis exuit. Longius prosequi veritus, quod silvae paludesque intercedebant neque etiam parvulo detrimento illorum locum relinqui videbat, omnibus suis incolumibus copiis eodem die ad Ciceronem pervenit.  Institutas turres, testudines munitionesque hostium admiratur; legione producta cognoscit non decimum quemque esse reliquum militem sine vulnere:  ex his omnibus iudicat rebus, quanto cum periculo et quanta cum virtute res sint administratae.</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946612" w:rsidRDefault="00946612" w:rsidP="00946612">
      <w:pPr>
        <w:spacing w:after="0"/>
        <w:ind w:left="708"/>
        <w:jc w:val="both"/>
        <w:rPr>
          <w:rFonts w:ascii="Times New Roman" w:hAnsi="Times New Roman" w:cs="Times New Roman"/>
          <w:sz w:val="24"/>
          <w:szCs w:val="24"/>
        </w:rPr>
      </w:pPr>
      <w:r w:rsidRPr="00946612">
        <w:rPr>
          <w:rFonts w:ascii="Times New Roman" w:hAnsi="Times New Roman" w:cs="Times New Roman"/>
          <w:color w:val="333333"/>
          <w:sz w:val="24"/>
          <w:szCs w:val="24"/>
          <w:shd w:val="clear" w:color="auto" w:fill="FFFFFF"/>
        </w:rPr>
        <w:lastRenderedPageBreak/>
        <w:t xml:space="preserve">4. </w:t>
      </w:r>
      <w:r w:rsidRPr="00946612">
        <w:rPr>
          <w:rFonts w:ascii="Times New Roman" w:hAnsi="Times New Roman" w:cs="Times New Roman"/>
          <w:color w:val="333333"/>
          <w:sz w:val="24"/>
          <w:szCs w:val="24"/>
          <w:shd w:val="clear" w:color="auto" w:fill="FFFFFF"/>
        </w:rPr>
        <w:t>In omni Gallia eorum hominum, qui aliquo sunt numero atque honore, genera sunt duo. Nam plebes paene servorum habetur loco, quae nihil audet per se, nullo adhibetur consilio.  Plerique, cum aut aere alieno aut magnitudine tributorum aut iniuria potentiorum premuntur, sese in servitutem dicant nobilibus: in hos eadem omnia sunt iura, quae dominis in servos.  Sed de his duobus generibus alterum est druidum, alterum equitum.  Illi rebus divinis intersunt, sacrificia publica ac privata procurant, religiones interpretantur: ad hos magnus adulescentium numerus disciplinae causa concurrit, magnoque hi sunt apud eos honore.  Nam fere de omnibus controversiis publicis privatisque constituunt, et,  si quod est admissum facinus, si caedes facta, si de hereditate, de finibus controversia est, idem decernunt, praemia poenasque constituunt; si qui aut privatus aut populus eorum decreto non stetit, sacrificiis interdicunt. Haec poena apud eos est gravissima. Quibus ita est interdictum, hi numero impiorum ac sceleratorum habentur, his omnes decedunt, aditum sermonemque defugiunt, ne quid ex contagione incommodi accipiant, neque his petentibus ius redditur neque honos ullus communicatur.  His autem omnibus druidibus praeest unus, qui summam inter eos habet auctoritatem.</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A461CC" w:rsidRPr="00A461CC" w:rsidRDefault="00A461CC" w:rsidP="00A461CC">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946612" w:rsidRPr="00A461CC" w:rsidRDefault="00A461CC" w:rsidP="00946612">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r w:rsidR="00946612" w:rsidRPr="00A461CC">
        <w:rPr>
          <w:rFonts w:ascii="Times New Roman" w:hAnsi="Times New Roman" w:cs="Times New Roman"/>
          <w:sz w:val="24"/>
          <w:szCs w:val="24"/>
        </w:rPr>
        <w:t>__________________________________________________________________________</w:t>
      </w:r>
    </w:p>
    <w:p w:rsidR="00946612" w:rsidRPr="00A461CC" w:rsidRDefault="00946612" w:rsidP="00946612">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946612" w:rsidRPr="00A461CC" w:rsidRDefault="00946612" w:rsidP="00946612">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946612" w:rsidRPr="00A461CC" w:rsidRDefault="00946612" w:rsidP="00946612">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p>
    <w:p w:rsidR="00946612" w:rsidRPr="00A461CC" w:rsidRDefault="00946612" w:rsidP="00946612">
      <w:pPr>
        <w:spacing w:after="0"/>
        <w:jc w:val="both"/>
        <w:rPr>
          <w:rFonts w:ascii="Times New Roman" w:hAnsi="Times New Roman" w:cs="Times New Roman"/>
          <w:sz w:val="24"/>
          <w:szCs w:val="24"/>
        </w:rPr>
      </w:pPr>
      <w:r w:rsidRPr="00A461CC">
        <w:rPr>
          <w:rFonts w:ascii="Times New Roman" w:hAnsi="Times New Roman" w:cs="Times New Roman"/>
          <w:sz w:val="24"/>
          <w:szCs w:val="24"/>
        </w:rPr>
        <w:t>__________________________________________________________________________</w:t>
      </w:r>
      <w:bookmarkStart w:id="0" w:name="_GoBack"/>
      <w:bookmarkEnd w:id="0"/>
    </w:p>
    <w:sectPr w:rsidR="00946612" w:rsidRPr="00A461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38" w:rsidRDefault="00D70738" w:rsidP="00A461CC">
      <w:pPr>
        <w:spacing w:after="0" w:line="240" w:lineRule="auto"/>
      </w:pPr>
      <w:r>
        <w:separator/>
      </w:r>
    </w:p>
  </w:endnote>
  <w:endnote w:type="continuationSeparator" w:id="0">
    <w:p w:rsidR="00D70738" w:rsidRDefault="00D70738" w:rsidP="00A4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38" w:rsidRDefault="00D70738" w:rsidP="00A461CC">
      <w:pPr>
        <w:spacing w:after="0" w:line="240" w:lineRule="auto"/>
      </w:pPr>
      <w:r>
        <w:separator/>
      </w:r>
    </w:p>
  </w:footnote>
  <w:footnote w:type="continuationSeparator" w:id="0">
    <w:p w:rsidR="00D70738" w:rsidRDefault="00D70738" w:rsidP="00A4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288436"/>
      <w:docPartObj>
        <w:docPartGallery w:val="Page Numbers (Top of Page)"/>
        <w:docPartUnique/>
      </w:docPartObj>
    </w:sdtPr>
    <w:sdtContent>
      <w:p w:rsidR="00A461CC" w:rsidRDefault="00A461CC">
        <w:pPr>
          <w:pStyle w:val="Nagwek"/>
          <w:jc w:val="center"/>
        </w:pPr>
        <w:r>
          <w:fldChar w:fldCharType="begin"/>
        </w:r>
        <w:r>
          <w:instrText>PAGE   \* MERGEFORMAT</w:instrText>
        </w:r>
        <w:r>
          <w:fldChar w:fldCharType="separate"/>
        </w:r>
        <w:r w:rsidR="00946612">
          <w:rPr>
            <w:noProof/>
          </w:rPr>
          <w:t>1</w:t>
        </w:r>
        <w:r>
          <w:fldChar w:fldCharType="end"/>
        </w:r>
      </w:p>
    </w:sdtContent>
  </w:sdt>
  <w:p w:rsidR="00A461CC" w:rsidRDefault="00A461C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D7E80"/>
    <w:multiLevelType w:val="hybridMultilevel"/>
    <w:tmpl w:val="213EC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1A3E93"/>
    <w:multiLevelType w:val="hybridMultilevel"/>
    <w:tmpl w:val="2660A3E6"/>
    <w:lvl w:ilvl="0" w:tplc="57B2CC6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2D"/>
    <w:rsid w:val="0041357D"/>
    <w:rsid w:val="00946612"/>
    <w:rsid w:val="00A461CC"/>
    <w:rsid w:val="00C07B2D"/>
    <w:rsid w:val="00D70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819D"/>
  <w15:chartTrackingRefBased/>
  <w15:docId w15:val="{77A573E7-6276-4F5D-9092-96D64D93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txtbody">
    <w:name w:val="gtxt_body"/>
    <w:basedOn w:val="Domylnaczcionkaakapitu"/>
    <w:rsid w:val="00C07B2D"/>
  </w:style>
  <w:style w:type="paragraph" w:styleId="Akapitzlist">
    <w:name w:val="List Paragraph"/>
    <w:basedOn w:val="Normalny"/>
    <w:uiPriority w:val="34"/>
    <w:qFormat/>
    <w:rsid w:val="00C07B2D"/>
    <w:pPr>
      <w:ind w:left="720"/>
      <w:contextualSpacing/>
    </w:pPr>
  </w:style>
  <w:style w:type="paragraph" w:styleId="NormalnyWeb">
    <w:name w:val="Normal (Web)"/>
    <w:basedOn w:val="Normalny"/>
    <w:uiPriority w:val="99"/>
    <w:semiHidden/>
    <w:unhideWhenUsed/>
    <w:rsid w:val="00A461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46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1CC"/>
  </w:style>
  <w:style w:type="paragraph" w:styleId="Stopka">
    <w:name w:val="footer"/>
    <w:basedOn w:val="Normalny"/>
    <w:link w:val="StopkaZnak"/>
    <w:uiPriority w:val="99"/>
    <w:unhideWhenUsed/>
    <w:rsid w:val="00A46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2822">
      <w:bodyDiv w:val="1"/>
      <w:marLeft w:val="0"/>
      <w:marRight w:val="0"/>
      <w:marTop w:val="0"/>
      <w:marBottom w:val="0"/>
      <w:divBdr>
        <w:top w:val="none" w:sz="0" w:space="0" w:color="auto"/>
        <w:left w:val="none" w:sz="0" w:space="0" w:color="auto"/>
        <w:bottom w:val="none" w:sz="0" w:space="0" w:color="auto"/>
        <w:right w:val="none" w:sz="0" w:space="0" w:color="auto"/>
      </w:divBdr>
    </w:div>
    <w:div w:id="620113863">
      <w:bodyDiv w:val="1"/>
      <w:marLeft w:val="0"/>
      <w:marRight w:val="0"/>
      <w:marTop w:val="0"/>
      <w:marBottom w:val="0"/>
      <w:divBdr>
        <w:top w:val="none" w:sz="0" w:space="0" w:color="auto"/>
        <w:left w:val="none" w:sz="0" w:space="0" w:color="auto"/>
        <w:bottom w:val="none" w:sz="0" w:space="0" w:color="auto"/>
        <w:right w:val="none" w:sz="0" w:space="0" w:color="auto"/>
      </w:divBdr>
    </w:div>
    <w:div w:id="10291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1924</Words>
  <Characters>11548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Mairim La Mar</dc:creator>
  <cp:keywords/>
  <dc:description/>
  <cp:lastModifiedBy>Mairim La Mar</cp:lastModifiedBy>
  <cp:revision>1</cp:revision>
  <dcterms:created xsi:type="dcterms:W3CDTF">2022-03-28T16:43:00Z</dcterms:created>
  <dcterms:modified xsi:type="dcterms:W3CDTF">2022-03-28T17:13:00Z</dcterms:modified>
</cp:coreProperties>
</file>